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11" w:rsidRDefault="007649BA">
      <w:r>
        <w:t>Temat: Ubieramy się na późnojesienny spacer.</w:t>
      </w:r>
    </w:p>
    <w:p w:rsidR="007649BA" w:rsidRDefault="007649BA"/>
    <w:p w:rsidR="007649BA" w:rsidRDefault="007649BA" w:rsidP="007649BA">
      <w:r>
        <w:t>Przebieg dnia.</w:t>
      </w:r>
    </w:p>
    <w:p w:rsidR="007649BA" w:rsidRDefault="007649BA" w:rsidP="007649BA">
      <w:r>
        <w:t>1.Ćwiczenie analizy i syntezy wzrokowej.</w:t>
      </w:r>
    </w:p>
    <w:p w:rsidR="007649BA" w:rsidRDefault="007649BA" w:rsidP="007649BA">
      <w:r>
        <w:t>Składanie w całość pociętych na części obrazków parasoli.</w:t>
      </w:r>
    </w:p>
    <w:p w:rsidR="007649BA" w:rsidRDefault="007649BA" w:rsidP="007649BA">
      <w:r>
        <w:t>Załącznik 1</w:t>
      </w:r>
      <w:r w:rsidR="006D56E5">
        <w:t>.</w:t>
      </w:r>
    </w:p>
    <w:p w:rsidR="007649BA" w:rsidRDefault="007649BA" w:rsidP="007649BA">
      <w:r>
        <w:t>2.</w:t>
      </w:r>
      <w:r w:rsidR="006D56E5">
        <w:t xml:space="preserve"> Zabawa dydaktyczna „Ubieramy się na późnojesienny spacer”.</w:t>
      </w:r>
    </w:p>
    <w:p w:rsidR="006D56E5" w:rsidRDefault="006D56E5" w:rsidP="006D56E5">
      <w:pPr>
        <w:tabs>
          <w:tab w:val="left" w:pos="6816"/>
        </w:tabs>
      </w:pPr>
      <w:r>
        <w:t>Podawanie nazwy pogody, gdy cały czas pada deszcz. Ocenianie, która z dziewczynek ubrała się odpowiednio na spacer w jesienną pogodę. Załącznik 2.</w:t>
      </w:r>
    </w:p>
    <w:p w:rsidR="006D56E5" w:rsidRDefault="006D56E5" w:rsidP="006D56E5">
      <w:pPr>
        <w:tabs>
          <w:tab w:val="left" w:pos="6816"/>
        </w:tabs>
      </w:pPr>
      <w:r>
        <w:t>Łączenie ubrań z odpowiednią pogodą. Załącznik 3.</w:t>
      </w:r>
    </w:p>
    <w:p w:rsidR="006D56E5" w:rsidRDefault="006D56E5" w:rsidP="006D56E5">
      <w:pPr>
        <w:tabs>
          <w:tab w:val="left" w:pos="6816"/>
        </w:tabs>
      </w:pPr>
      <w:r>
        <w:t>Ozdabianie rysunku sweterka poprzez odbijanie korka ma</w:t>
      </w:r>
      <w:r w:rsidR="009B0C1A">
        <w:t>czanego w farbie. Załącznik nr 4.</w:t>
      </w:r>
    </w:p>
    <w:p w:rsidR="009B0C1A" w:rsidRDefault="009B0C1A" w:rsidP="006D56E5">
      <w:pPr>
        <w:tabs>
          <w:tab w:val="left" w:pos="6816"/>
        </w:tabs>
      </w:pPr>
      <w:r>
        <w:t>3. Zabawy przy piosence „Kolorowe listki”.</w:t>
      </w:r>
    </w:p>
    <w:p w:rsidR="009B0C1A" w:rsidRDefault="009B0C1A" w:rsidP="006D56E5">
      <w:pPr>
        <w:tabs>
          <w:tab w:val="left" w:pos="6816"/>
        </w:tabs>
      </w:pPr>
      <w:r>
        <w:t>4.Zabawa „Prawda czy fałsz?”</w:t>
      </w:r>
    </w:p>
    <w:p w:rsidR="009B0C1A" w:rsidRDefault="009B0C1A" w:rsidP="006D56E5">
      <w:pPr>
        <w:tabs>
          <w:tab w:val="left" w:pos="6816"/>
        </w:tabs>
      </w:pPr>
      <w:r>
        <w:t>Rodzic mówi zdania. Jeżeli są one prawdziwe, dziecko mówi tak, a jeżeli nie są prawdziwe, mówi nie.</w:t>
      </w:r>
    </w:p>
    <w:p w:rsidR="009B0C1A" w:rsidRDefault="009B0C1A" w:rsidP="006D56E5">
      <w:pPr>
        <w:tabs>
          <w:tab w:val="left" w:pos="6816"/>
        </w:tabs>
      </w:pPr>
      <w:r>
        <w:t>-Kalosze nosimy, gdy świeci słońce.</w:t>
      </w:r>
    </w:p>
    <w:p w:rsidR="009B0C1A" w:rsidRDefault="009B0C1A" w:rsidP="006D56E5">
      <w:pPr>
        <w:tabs>
          <w:tab w:val="left" w:pos="6816"/>
        </w:tabs>
      </w:pPr>
      <w:r>
        <w:t>-Parasole chronią nas przed deszczem.</w:t>
      </w:r>
    </w:p>
    <w:p w:rsidR="009B0C1A" w:rsidRDefault="009B0C1A" w:rsidP="006D56E5">
      <w:pPr>
        <w:tabs>
          <w:tab w:val="left" w:pos="6816"/>
        </w:tabs>
      </w:pPr>
      <w:r>
        <w:t>-Sandały wkładamy, gdy pada deszcz.</w:t>
      </w:r>
    </w:p>
    <w:p w:rsidR="009B0C1A" w:rsidRDefault="009B0C1A" w:rsidP="006D56E5">
      <w:pPr>
        <w:tabs>
          <w:tab w:val="left" w:pos="6816"/>
        </w:tabs>
      </w:pPr>
      <w:r>
        <w:t>-Chodzimy w mokrych ubraniach.</w:t>
      </w:r>
    </w:p>
    <w:p w:rsidR="009B0C1A" w:rsidRDefault="009B0C1A" w:rsidP="006D56E5">
      <w:pPr>
        <w:tabs>
          <w:tab w:val="left" w:pos="6816"/>
        </w:tabs>
      </w:pPr>
      <w:r>
        <w:t>5.</w:t>
      </w:r>
      <w:r w:rsidR="00DB0811">
        <w:t xml:space="preserve"> Międzynarodowy Dzień Praw Dziecka. Rozmowa na temat „Mam  prawo do….” </w:t>
      </w:r>
      <w:r w:rsidR="004753B3">
        <w:t>n</w:t>
      </w:r>
      <w:r w:rsidR="00DB0811">
        <w:t xml:space="preserve">a podstawie planszy edukacyjnej. </w:t>
      </w:r>
      <w:r w:rsidR="004753B3">
        <w:t xml:space="preserve"> </w:t>
      </w:r>
      <w:r w:rsidR="004753B3" w:rsidRPr="004753B3">
        <w:t>Omówienie i wyjaśnienie wybranych Praw dzieci.</w:t>
      </w:r>
      <w:r w:rsidR="004753B3">
        <w:t xml:space="preserve"> </w:t>
      </w:r>
      <w:r w:rsidR="00DB0811">
        <w:t xml:space="preserve">Załącznik </w:t>
      </w:r>
      <w:r w:rsidR="007C5E54">
        <w:t>5.</w:t>
      </w:r>
    </w:p>
    <w:p w:rsidR="00DB0811" w:rsidRDefault="00DB0811" w:rsidP="006D56E5">
      <w:pPr>
        <w:tabs>
          <w:tab w:val="left" w:pos="6816"/>
        </w:tabs>
      </w:pPr>
      <w:r>
        <w:t>Słuchanie piosenki „Piosenka o prawach dziecka”.</w:t>
      </w:r>
    </w:p>
    <w:p w:rsidR="00DB0811" w:rsidRDefault="00DB0811" w:rsidP="006D56E5">
      <w:pPr>
        <w:tabs>
          <w:tab w:val="left" w:pos="6816"/>
        </w:tabs>
      </w:pPr>
      <w:r w:rsidRPr="00DB0811">
        <w:rPr>
          <w:u w:val="single"/>
        </w:rPr>
        <w:t>Link do piosenki</w:t>
      </w:r>
      <w:r>
        <w:t xml:space="preserve"> </w:t>
      </w:r>
      <w:hyperlink r:id="rId5" w:history="1">
        <w:r w:rsidR="00BA566D" w:rsidRPr="009E1C1B">
          <w:rPr>
            <w:rStyle w:val="Hipercze"/>
          </w:rPr>
          <w:t>https://www.youtube.com/watch?v=Mudintn3BM4</w:t>
        </w:r>
      </w:hyperlink>
    </w:p>
    <w:p w:rsidR="0059226F" w:rsidRDefault="00BA566D" w:rsidP="00BA566D">
      <w:r>
        <w:t>6.</w:t>
      </w:r>
      <w:r w:rsidRPr="00BA566D">
        <w:t xml:space="preserve"> </w:t>
      </w:r>
      <w:r>
        <w:t>Dla chętnych dzieci  kolorowanka do pokolorowania i rymowanki do utrwalenia.</w:t>
      </w:r>
      <w:r w:rsidR="0059226F">
        <w:t xml:space="preserve"> Załącznik 6, załącznik 7</w:t>
      </w:r>
      <w:r w:rsidR="000D0CB2">
        <w:t>.</w:t>
      </w:r>
      <w:bookmarkStart w:id="0" w:name="_GoBack"/>
      <w:bookmarkEnd w:id="0"/>
    </w:p>
    <w:p w:rsidR="00BA566D" w:rsidRDefault="00BA566D" w:rsidP="00BA566D"/>
    <w:p w:rsidR="00BA566D" w:rsidRDefault="00BA566D" w:rsidP="006D56E5">
      <w:pPr>
        <w:tabs>
          <w:tab w:val="left" w:pos="6816"/>
        </w:tabs>
      </w:pPr>
    </w:p>
    <w:p w:rsidR="006D56E5" w:rsidRDefault="006D56E5" w:rsidP="006D56E5">
      <w:pPr>
        <w:tabs>
          <w:tab w:val="left" w:pos="6816"/>
        </w:tabs>
      </w:pPr>
    </w:p>
    <w:sectPr w:rsidR="006D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5122"/>
    <w:multiLevelType w:val="hybridMultilevel"/>
    <w:tmpl w:val="1BB4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BA"/>
    <w:rsid w:val="000D0CB2"/>
    <w:rsid w:val="004753B3"/>
    <w:rsid w:val="0059226F"/>
    <w:rsid w:val="006D56E5"/>
    <w:rsid w:val="007649BA"/>
    <w:rsid w:val="007C5E54"/>
    <w:rsid w:val="008B6C11"/>
    <w:rsid w:val="009B0C1A"/>
    <w:rsid w:val="00BA566D"/>
    <w:rsid w:val="00D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511B"/>
  <w15:chartTrackingRefBased/>
  <w15:docId w15:val="{1D244AF3-6C6D-46CC-800B-3527BD97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dintn3B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7</cp:revision>
  <dcterms:created xsi:type="dcterms:W3CDTF">2020-11-16T14:06:00Z</dcterms:created>
  <dcterms:modified xsi:type="dcterms:W3CDTF">2020-11-19T16:45:00Z</dcterms:modified>
</cp:coreProperties>
</file>